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638433" w14:textId="0C147B68" w:rsidR="008555FB" w:rsidRPr="00E230E2" w:rsidRDefault="008555FB" w:rsidP="008555FB">
      <w:pPr>
        <w:ind w:left="5812"/>
        <w:jc w:val="center"/>
        <w:rPr>
          <w:sz w:val="20"/>
          <w:szCs w:val="20"/>
          <w:lang w:val="kk-KZ"/>
        </w:rPr>
      </w:pPr>
      <w:r w:rsidRPr="00820EC2">
        <w:rPr>
          <w:sz w:val="20"/>
          <w:szCs w:val="20"/>
        </w:rPr>
        <w:t xml:space="preserve">Приложение </w:t>
      </w:r>
      <w:r w:rsidR="00E230E2">
        <w:rPr>
          <w:sz w:val="20"/>
          <w:szCs w:val="20"/>
          <w:lang w:val="kk-KZ"/>
        </w:rPr>
        <w:t>4</w:t>
      </w:r>
    </w:p>
    <w:p w14:paraId="04D33F0B" w14:textId="77777777" w:rsidR="008555FB" w:rsidRPr="00820EC2" w:rsidRDefault="008555FB" w:rsidP="008555FB">
      <w:pPr>
        <w:ind w:left="5812"/>
        <w:jc w:val="center"/>
        <w:rPr>
          <w:sz w:val="20"/>
          <w:szCs w:val="20"/>
        </w:rPr>
      </w:pPr>
      <w:r w:rsidRPr="00820EC2">
        <w:rPr>
          <w:sz w:val="20"/>
          <w:szCs w:val="20"/>
        </w:rPr>
        <w:t>к приказу</w:t>
      </w:r>
    </w:p>
    <w:p w14:paraId="68ABBA89" w14:textId="1427516B" w:rsidR="005B7631" w:rsidRDefault="005B7631" w:rsidP="005B7631">
      <w:pPr>
        <w:ind w:left="5812"/>
        <w:jc w:val="center"/>
        <w:rPr>
          <w:sz w:val="20"/>
          <w:szCs w:val="20"/>
          <w:lang w:val="kk-KZ"/>
        </w:rPr>
      </w:pPr>
    </w:p>
    <w:p w14:paraId="436B21DB" w14:textId="77777777" w:rsidR="00E37DF6" w:rsidRPr="00820EC2" w:rsidRDefault="00E37DF6" w:rsidP="005B7631">
      <w:pPr>
        <w:ind w:left="5812"/>
        <w:jc w:val="center"/>
        <w:rPr>
          <w:sz w:val="20"/>
          <w:szCs w:val="20"/>
          <w:lang w:val="kk-KZ"/>
        </w:rPr>
      </w:pPr>
    </w:p>
    <w:p w14:paraId="3910F09B" w14:textId="5776DCC8" w:rsidR="005B7631" w:rsidRPr="00820EC2" w:rsidRDefault="005B7631" w:rsidP="005B7631">
      <w:pPr>
        <w:ind w:left="5812"/>
        <w:jc w:val="center"/>
        <w:rPr>
          <w:sz w:val="20"/>
          <w:szCs w:val="20"/>
        </w:rPr>
      </w:pPr>
      <w:r w:rsidRPr="00820EC2">
        <w:rPr>
          <w:sz w:val="20"/>
          <w:szCs w:val="20"/>
        </w:rPr>
        <w:t>Приложение 1</w:t>
      </w:r>
      <w:r w:rsidR="000C0796" w:rsidRPr="00820EC2">
        <w:rPr>
          <w:sz w:val="20"/>
          <w:szCs w:val="20"/>
        </w:rPr>
        <w:t>4</w:t>
      </w:r>
    </w:p>
    <w:p w14:paraId="59EB3A41" w14:textId="0D27B08B" w:rsidR="005B7631" w:rsidRPr="00820EC2" w:rsidRDefault="005B7631" w:rsidP="005B7631">
      <w:pPr>
        <w:ind w:left="5812"/>
        <w:jc w:val="center"/>
        <w:rPr>
          <w:sz w:val="20"/>
          <w:szCs w:val="20"/>
          <w:lang w:val="kk-KZ"/>
        </w:rPr>
      </w:pPr>
      <w:r w:rsidRPr="00820EC2">
        <w:rPr>
          <w:sz w:val="20"/>
          <w:szCs w:val="20"/>
        </w:rPr>
        <w:t>к Правилам формирования тарифов</w:t>
      </w:r>
      <w:r w:rsidR="008555FB" w:rsidRPr="00820EC2">
        <w:rPr>
          <w:sz w:val="20"/>
          <w:szCs w:val="20"/>
          <w:lang w:val="kk-KZ"/>
        </w:rPr>
        <w:t xml:space="preserve"> </w:t>
      </w:r>
    </w:p>
    <w:p w14:paraId="3026C88D" w14:textId="77777777" w:rsidR="005B7631" w:rsidRPr="00820EC2" w:rsidRDefault="005B7631" w:rsidP="005B7631">
      <w:pPr>
        <w:ind w:left="5812"/>
        <w:jc w:val="center"/>
        <w:rPr>
          <w:sz w:val="20"/>
          <w:szCs w:val="20"/>
        </w:rPr>
      </w:pPr>
    </w:p>
    <w:p w14:paraId="5AE88324" w14:textId="77777777" w:rsidR="005B7631" w:rsidRPr="00820EC2" w:rsidRDefault="005B7631" w:rsidP="005B7631">
      <w:pPr>
        <w:ind w:left="5812"/>
        <w:jc w:val="center"/>
        <w:rPr>
          <w:sz w:val="20"/>
          <w:szCs w:val="20"/>
        </w:rPr>
      </w:pPr>
      <w:r w:rsidRPr="00820EC2">
        <w:rPr>
          <w:sz w:val="20"/>
          <w:szCs w:val="20"/>
        </w:rPr>
        <w:t>форма</w:t>
      </w:r>
    </w:p>
    <w:p w14:paraId="23C2D0FA" w14:textId="3DD8E144" w:rsidR="003E3E8D" w:rsidRPr="00820EC2" w:rsidRDefault="003E3E8D" w:rsidP="00F12559">
      <w:pPr>
        <w:rPr>
          <w:sz w:val="20"/>
          <w:szCs w:val="20"/>
        </w:rPr>
      </w:pPr>
    </w:p>
    <w:p w14:paraId="2DC80F75" w14:textId="5D0E125A" w:rsidR="000D1967" w:rsidRPr="00820EC2" w:rsidRDefault="000D1967" w:rsidP="000D1967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Пример расчета уровня временного понижающего коэффициента к тарифам на регулируемые услуги субъектов естественной монополии в области услуг аэронавигации</w:t>
      </w:r>
    </w:p>
    <w:p w14:paraId="700C1B60" w14:textId="77777777" w:rsidR="00D76094" w:rsidRDefault="00D76094" w:rsidP="000D1967">
      <w:pPr>
        <w:ind w:firstLine="708"/>
        <w:jc w:val="both"/>
        <w:rPr>
          <w:sz w:val="20"/>
          <w:szCs w:val="20"/>
        </w:rPr>
      </w:pPr>
    </w:p>
    <w:p w14:paraId="6F05BF29" w14:textId="5C9C378E" w:rsidR="000D1967" w:rsidRPr="00820EC2" w:rsidRDefault="000D1967" w:rsidP="000D1967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Глава 1. Условные данные</w:t>
      </w:r>
    </w:p>
    <w:p w14:paraId="4A8388EC" w14:textId="77777777" w:rsidR="000D1967" w:rsidRPr="00820EC2" w:rsidRDefault="000D1967" w:rsidP="000D1967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Эксплуатант воздушных судов: Товарищество с ограниченной ответственностью «ABC».</w:t>
      </w:r>
    </w:p>
    <w:p w14:paraId="3328977B" w14:textId="77777777" w:rsidR="000D1967" w:rsidRPr="00820EC2" w:rsidRDefault="000D1967" w:rsidP="000D1967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Вид услуги аэронавигации, отнесенной к сфере естественной монополии: аэронавигационное обслуживание воздушных судов в воздушном пространстве Республики Казахстан.</w:t>
      </w:r>
    </w:p>
    <w:p w14:paraId="37482A0B" w14:textId="77777777" w:rsidR="000D1967" w:rsidRPr="00820EC2" w:rsidRDefault="000D1967" w:rsidP="000D1967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Утвержденный ведомством уполномоченного органа в сфере гражданской авиации тариф на услугу аэронавигации: 700 тенге при максимальной взлетной массе воздушных судов до 5 000 кг.</w:t>
      </w:r>
    </w:p>
    <w:p w14:paraId="6681B219" w14:textId="77777777" w:rsidR="000D1967" w:rsidRPr="00820EC2" w:rsidRDefault="000D1967" w:rsidP="000D1967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Прибыль, заложенная в действующем тарифе на единицу услуги аэронавигации: 60 тенге.</w:t>
      </w:r>
    </w:p>
    <w:p w14:paraId="189A5B93" w14:textId="77777777" w:rsidR="000D1967" w:rsidRPr="00820EC2" w:rsidRDefault="000D1967" w:rsidP="000D1967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 xml:space="preserve">Заявленный объем потребления услуги аэронавигации в заявленном периоде: 12 000 </w:t>
      </w:r>
      <w:proofErr w:type="spellStart"/>
      <w:r w:rsidRPr="00820EC2">
        <w:rPr>
          <w:sz w:val="20"/>
          <w:szCs w:val="20"/>
        </w:rPr>
        <w:t>самолето</w:t>
      </w:r>
      <w:proofErr w:type="spellEnd"/>
      <w:r w:rsidRPr="00820EC2">
        <w:rPr>
          <w:sz w:val="20"/>
          <w:szCs w:val="20"/>
        </w:rPr>
        <w:t>-километров.</w:t>
      </w:r>
    </w:p>
    <w:p w14:paraId="74B7DEDB" w14:textId="77777777" w:rsidR="000D1967" w:rsidRPr="00820EC2" w:rsidRDefault="000D1967" w:rsidP="000D1967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 xml:space="preserve">Фактический объем потребления услуги аэронавигации за период предыдущего года, аналогичный заявленному: 10 000 </w:t>
      </w:r>
      <w:proofErr w:type="spellStart"/>
      <w:r w:rsidRPr="00820EC2">
        <w:rPr>
          <w:sz w:val="20"/>
          <w:szCs w:val="20"/>
        </w:rPr>
        <w:t>самолето</w:t>
      </w:r>
      <w:proofErr w:type="spellEnd"/>
      <w:r w:rsidRPr="00820EC2">
        <w:rPr>
          <w:sz w:val="20"/>
          <w:szCs w:val="20"/>
        </w:rPr>
        <w:t>-километров.</w:t>
      </w:r>
    </w:p>
    <w:p w14:paraId="4CED6A33" w14:textId="77777777" w:rsidR="000D1967" w:rsidRPr="00820EC2" w:rsidRDefault="000D1967" w:rsidP="000D1967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 xml:space="preserve">Заявленный прирост объема потребления услуги аэронавигации в заявленном периоде: 2 000 </w:t>
      </w:r>
      <w:proofErr w:type="spellStart"/>
      <w:r w:rsidRPr="00820EC2">
        <w:rPr>
          <w:sz w:val="20"/>
          <w:szCs w:val="20"/>
        </w:rPr>
        <w:t>самолето</w:t>
      </w:r>
      <w:proofErr w:type="spellEnd"/>
      <w:r w:rsidRPr="00820EC2">
        <w:rPr>
          <w:sz w:val="20"/>
          <w:szCs w:val="20"/>
        </w:rPr>
        <w:t>-километров.</w:t>
      </w:r>
    </w:p>
    <w:p w14:paraId="4446C12C" w14:textId="41D5F648" w:rsidR="000D1967" w:rsidRPr="00820EC2" w:rsidRDefault="000D1967" w:rsidP="000D1967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Дополнительные затраты на планируемый прирост объема потребления услуги аэронавигации в заявленном периоде: 250 000 тенге.</w:t>
      </w:r>
    </w:p>
    <w:p w14:paraId="601A4A39" w14:textId="77777777" w:rsidR="00152560" w:rsidRPr="00820EC2" w:rsidRDefault="00152560" w:rsidP="00152560">
      <w:pPr>
        <w:ind w:firstLine="708"/>
        <w:jc w:val="both"/>
        <w:rPr>
          <w:sz w:val="20"/>
          <w:szCs w:val="20"/>
        </w:rPr>
      </w:pPr>
    </w:p>
    <w:p w14:paraId="59130C17" w14:textId="3E8A70E8" w:rsidR="00152560" w:rsidRPr="00820EC2" w:rsidRDefault="00152560" w:rsidP="00152560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Глава 2. Расчет уровня временного понижающего коэффициента</w:t>
      </w:r>
    </w:p>
    <w:p w14:paraId="4AC3B0A9" w14:textId="77777777" w:rsidR="00152560" w:rsidRPr="00820EC2" w:rsidRDefault="00152560" w:rsidP="00152560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1. Определяется расчетный уровень тарифа на единицу заявленного прироста объема потребления услуги аэронавигации по формуле (3) пункта 201 настоящих Правил:</w:t>
      </w:r>
    </w:p>
    <w:p w14:paraId="505D2939" w14:textId="77777777" w:rsidR="00152560" w:rsidRPr="00820EC2" w:rsidRDefault="00152560" w:rsidP="00152560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 xml:space="preserve">Т2 = 250 000 тенге/2 000 </w:t>
      </w:r>
      <w:proofErr w:type="spellStart"/>
      <w:r w:rsidRPr="00820EC2">
        <w:rPr>
          <w:sz w:val="20"/>
          <w:szCs w:val="20"/>
        </w:rPr>
        <w:t>самолето</w:t>
      </w:r>
      <w:proofErr w:type="spellEnd"/>
      <w:r w:rsidRPr="00820EC2">
        <w:rPr>
          <w:sz w:val="20"/>
          <w:szCs w:val="20"/>
        </w:rPr>
        <w:t>-километров + 60 тенге = 185 тенге</w:t>
      </w:r>
    </w:p>
    <w:p w14:paraId="210343C7" w14:textId="77777777" w:rsidR="00152560" w:rsidRPr="00820EC2" w:rsidRDefault="00152560" w:rsidP="00152560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2. Определяется расчетный уровень тарифа на единицу заявленного объема потребления услуги аэронавигации при увеличении объема аэронавигационного обслуживания на 2 000 км, по формуле (2) пункта 201 настоящих Правил:</w:t>
      </w:r>
    </w:p>
    <w:p w14:paraId="154BFB7E" w14:textId="109C9716" w:rsidR="00152560" w:rsidRPr="00820EC2" w:rsidRDefault="00152560" w:rsidP="00152560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>Т1</w:t>
      </w:r>
      <w:r w:rsidR="0091327B">
        <w:rPr>
          <w:sz w:val="20"/>
          <w:szCs w:val="20"/>
        </w:rPr>
        <w:t xml:space="preserve"> </w:t>
      </w:r>
      <w:r w:rsidRPr="00820EC2">
        <w:rPr>
          <w:sz w:val="20"/>
          <w:szCs w:val="20"/>
        </w:rPr>
        <w:t>=</w:t>
      </w:r>
      <w:r w:rsidR="0091327B">
        <w:rPr>
          <w:sz w:val="20"/>
          <w:szCs w:val="20"/>
        </w:rPr>
        <w:t xml:space="preserve"> </w:t>
      </w:r>
      <w:r w:rsidRPr="00820EC2">
        <w:rPr>
          <w:sz w:val="20"/>
          <w:szCs w:val="20"/>
        </w:rPr>
        <w:t xml:space="preserve">(700 тенге х 10 000 </w:t>
      </w:r>
      <w:proofErr w:type="spellStart"/>
      <w:r w:rsidRPr="00820EC2">
        <w:rPr>
          <w:sz w:val="20"/>
          <w:szCs w:val="20"/>
        </w:rPr>
        <w:t>самолето</w:t>
      </w:r>
      <w:proofErr w:type="spellEnd"/>
      <w:r w:rsidRPr="00820EC2">
        <w:rPr>
          <w:sz w:val="20"/>
          <w:szCs w:val="20"/>
        </w:rPr>
        <w:t xml:space="preserve">-километров + 185 тенге х 2 000 </w:t>
      </w:r>
      <w:proofErr w:type="spellStart"/>
      <w:r w:rsidRPr="00820EC2">
        <w:rPr>
          <w:sz w:val="20"/>
          <w:szCs w:val="20"/>
        </w:rPr>
        <w:t>самолето</w:t>
      </w:r>
      <w:proofErr w:type="spellEnd"/>
      <w:r w:rsidRPr="00820EC2">
        <w:rPr>
          <w:sz w:val="20"/>
          <w:szCs w:val="20"/>
        </w:rPr>
        <w:t>-километров)/</w:t>
      </w:r>
      <w:r w:rsidR="00D76094">
        <w:rPr>
          <w:sz w:val="20"/>
          <w:szCs w:val="20"/>
        </w:rPr>
        <w:br/>
      </w:r>
      <w:r w:rsidRPr="00820EC2">
        <w:rPr>
          <w:sz w:val="20"/>
          <w:szCs w:val="20"/>
        </w:rPr>
        <w:t xml:space="preserve">(10 000 </w:t>
      </w:r>
      <w:proofErr w:type="spellStart"/>
      <w:r w:rsidRPr="00820EC2">
        <w:rPr>
          <w:sz w:val="20"/>
          <w:szCs w:val="20"/>
        </w:rPr>
        <w:t>самолето</w:t>
      </w:r>
      <w:proofErr w:type="spellEnd"/>
      <w:r w:rsidRPr="00820EC2">
        <w:rPr>
          <w:sz w:val="20"/>
          <w:szCs w:val="20"/>
        </w:rPr>
        <w:t xml:space="preserve">-километров + 2 000 </w:t>
      </w:r>
      <w:proofErr w:type="spellStart"/>
      <w:r w:rsidRPr="00820EC2">
        <w:rPr>
          <w:sz w:val="20"/>
          <w:szCs w:val="20"/>
        </w:rPr>
        <w:t>самолето</w:t>
      </w:r>
      <w:proofErr w:type="spellEnd"/>
      <w:r w:rsidRPr="00820EC2">
        <w:rPr>
          <w:sz w:val="20"/>
          <w:szCs w:val="20"/>
        </w:rPr>
        <w:t>-километров) = 614,17 тенге</w:t>
      </w:r>
    </w:p>
    <w:p w14:paraId="1EFBCE38" w14:textId="1B831515" w:rsidR="00152560" w:rsidRPr="00820EC2" w:rsidRDefault="00152560" w:rsidP="00152560">
      <w:pPr>
        <w:ind w:firstLine="708"/>
        <w:jc w:val="both"/>
        <w:rPr>
          <w:sz w:val="20"/>
          <w:szCs w:val="20"/>
        </w:rPr>
      </w:pPr>
      <w:r w:rsidRPr="00820EC2">
        <w:rPr>
          <w:sz w:val="20"/>
          <w:szCs w:val="20"/>
        </w:rPr>
        <w:t xml:space="preserve">3. Определяется уровень временного понижающего коэффициента по формуле (1) пункта </w:t>
      </w:r>
      <w:r w:rsidR="00D76094">
        <w:rPr>
          <w:sz w:val="20"/>
          <w:szCs w:val="20"/>
        </w:rPr>
        <w:br/>
      </w:r>
      <w:r w:rsidRPr="00820EC2">
        <w:rPr>
          <w:sz w:val="20"/>
          <w:szCs w:val="20"/>
        </w:rPr>
        <w:t>201 настоящих Правил:</w:t>
      </w:r>
    </w:p>
    <w:p w14:paraId="54936124" w14:textId="3D22EBB9" w:rsidR="00152560" w:rsidRPr="00ED4FD1" w:rsidRDefault="00152560" w:rsidP="00152560">
      <w:pPr>
        <w:ind w:firstLine="708"/>
        <w:jc w:val="both"/>
        <w:rPr>
          <w:sz w:val="20"/>
          <w:szCs w:val="20"/>
        </w:rPr>
      </w:pPr>
      <w:proofErr w:type="spellStart"/>
      <w:r w:rsidRPr="00820EC2">
        <w:rPr>
          <w:sz w:val="20"/>
          <w:szCs w:val="20"/>
        </w:rPr>
        <w:t>Кп</w:t>
      </w:r>
      <w:proofErr w:type="spellEnd"/>
      <w:r w:rsidRPr="00820EC2">
        <w:rPr>
          <w:sz w:val="20"/>
          <w:szCs w:val="20"/>
        </w:rPr>
        <w:t xml:space="preserve"> = 614,17 тенге/700 тенге = 0,88.</w:t>
      </w:r>
    </w:p>
    <w:sectPr w:rsidR="00152560" w:rsidRPr="00ED4FD1" w:rsidSect="00E230E2">
      <w:headerReference w:type="default" r:id="rId8"/>
      <w:headerReference w:type="first" r:id="rId9"/>
      <w:pgSz w:w="11906" w:h="16838" w:code="9"/>
      <w:pgMar w:top="1418" w:right="851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D6275D" w14:textId="77777777" w:rsidR="0012179F" w:rsidRDefault="0012179F">
      <w:r>
        <w:separator/>
      </w:r>
    </w:p>
  </w:endnote>
  <w:endnote w:type="continuationSeparator" w:id="0">
    <w:p w14:paraId="54C1ABF9" w14:textId="77777777" w:rsidR="0012179F" w:rsidRDefault="00121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5040CD" w14:textId="77777777" w:rsidR="0012179F" w:rsidRDefault="0012179F">
      <w:r>
        <w:separator/>
      </w:r>
    </w:p>
  </w:footnote>
  <w:footnote w:type="continuationSeparator" w:id="0">
    <w:p w14:paraId="59DDF89B" w14:textId="77777777" w:rsidR="0012179F" w:rsidRDefault="00121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ACFCA" w14:textId="62B35A78" w:rsidR="008555FB" w:rsidRDefault="008555FB">
    <w:pPr>
      <w:pStyle w:val="a3"/>
      <w:jc w:val="center"/>
    </w:pPr>
  </w:p>
  <w:p w14:paraId="1AB157E0" w14:textId="77777777" w:rsidR="008555FB" w:rsidRDefault="008555F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90811452"/>
      <w:docPartObj>
        <w:docPartGallery w:val="Page Numbers (Top of Page)"/>
        <w:docPartUnique/>
      </w:docPartObj>
    </w:sdtPr>
    <w:sdtEndPr/>
    <w:sdtContent>
      <w:p w14:paraId="18A1BDFB" w14:textId="252D519B" w:rsidR="00446330" w:rsidRDefault="00446330">
        <w:pPr>
          <w:pStyle w:val="a3"/>
          <w:jc w:val="center"/>
        </w:pPr>
        <w:r>
          <w:t>3</w:t>
        </w:r>
        <w:r w:rsidR="009C3162">
          <w:rPr>
            <w:lang w:val="kk-KZ"/>
          </w:rPr>
          <w:t>9</w:t>
        </w:r>
      </w:p>
    </w:sdtContent>
  </w:sdt>
  <w:p w14:paraId="3C3DC317" w14:textId="48E341FC" w:rsidR="00FC1D11" w:rsidRPr="00767BBF" w:rsidRDefault="00FC1D11" w:rsidP="00773C53">
    <w:pPr>
      <w:pStyle w:val="a3"/>
      <w:tabs>
        <w:tab w:val="clear" w:pos="9355"/>
        <w:tab w:val="left" w:pos="6840"/>
        <w:tab w:val="right" w:pos="10260"/>
      </w:tabs>
      <w:ind w:left="-180" w:right="-263"/>
      <w:rPr>
        <w:b/>
        <w:color w:val="1E1D8E"/>
        <w:sz w:val="28"/>
        <w:szCs w:val="28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8A2E6E"/>
    <w:multiLevelType w:val="hybridMultilevel"/>
    <w:tmpl w:val="1CE286FA"/>
    <w:lvl w:ilvl="0" w:tplc="346EE9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 w15:restartNumberingAfterBreak="0">
    <w:nsid w:val="3F7E0B94"/>
    <w:multiLevelType w:val="hybridMultilevel"/>
    <w:tmpl w:val="930800C4"/>
    <w:lvl w:ilvl="0" w:tplc="390042C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429415D"/>
    <w:multiLevelType w:val="hybridMultilevel"/>
    <w:tmpl w:val="26585724"/>
    <w:lvl w:ilvl="0" w:tplc="89365F9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2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633A"/>
    <w:rsid w:val="000034C3"/>
    <w:rsid w:val="00027B1D"/>
    <w:rsid w:val="00027F5A"/>
    <w:rsid w:val="000342A3"/>
    <w:rsid w:val="00046BA0"/>
    <w:rsid w:val="0005384F"/>
    <w:rsid w:val="0006227F"/>
    <w:rsid w:val="0006352B"/>
    <w:rsid w:val="000652BD"/>
    <w:rsid w:val="00070840"/>
    <w:rsid w:val="00082CDC"/>
    <w:rsid w:val="000A0D8C"/>
    <w:rsid w:val="000A13D2"/>
    <w:rsid w:val="000B1490"/>
    <w:rsid w:val="000C0796"/>
    <w:rsid w:val="000C2C86"/>
    <w:rsid w:val="000D0ED4"/>
    <w:rsid w:val="000D1967"/>
    <w:rsid w:val="000D5CD5"/>
    <w:rsid w:val="000D6523"/>
    <w:rsid w:val="000D655E"/>
    <w:rsid w:val="000E73EE"/>
    <w:rsid w:val="000F0131"/>
    <w:rsid w:val="000F1E76"/>
    <w:rsid w:val="001200CB"/>
    <w:rsid w:val="0012179F"/>
    <w:rsid w:val="0013109A"/>
    <w:rsid w:val="00141762"/>
    <w:rsid w:val="00150D63"/>
    <w:rsid w:val="00152560"/>
    <w:rsid w:val="00177EA4"/>
    <w:rsid w:val="001875D9"/>
    <w:rsid w:val="00190CE2"/>
    <w:rsid w:val="001B4525"/>
    <w:rsid w:val="001B5C7F"/>
    <w:rsid w:val="001C7C32"/>
    <w:rsid w:val="001D7B82"/>
    <w:rsid w:val="001D7E69"/>
    <w:rsid w:val="001E71C7"/>
    <w:rsid w:val="00201985"/>
    <w:rsid w:val="00227E8A"/>
    <w:rsid w:val="0023745D"/>
    <w:rsid w:val="00240D0C"/>
    <w:rsid w:val="00243172"/>
    <w:rsid w:val="00254FCE"/>
    <w:rsid w:val="00294A7D"/>
    <w:rsid w:val="002B4D9A"/>
    <w:rsid w:val="002C121A"/>
    <w:rsid w:val="002C20F5"/>
    <w:rsid w:val="002C4A5B"/>
    <w:rsid w:val="002D1C2B"/>
    <w:rsid w:val="002E22DA"/>
    <w:rsid w:val="002E55C8"/>
    <w:rsid w:val="00300EDD"/>
    <w:rsid w:val="003117CE"/>
    <w:rsid w:val="003323CE"/>
    <w:rsid w:val="00342FDE"/>
    <w:rsid w:val="00366D5E"/>
    <w:rsid w:val="0037236A"/>
    <w:rsid w:val="00375B84"/>
    <w:rsid w:val="003808FE"/>
    <w:rsid w:val="00381620"/>
    <w:rsid w:val="00382CC9"/>
    <w:rsid w:val="00386558"/>
    <w:rsid w:val="003B6767"/>
    <w:rsid w:val="003D3B02"/>
    <w:rsid w:val="003D403B"/>
    <w:rsid w:val="003E3E8D"/>
    <w:rsid w:val="003F3795"/>
    <w:rsid w:val="003F72E0"/>
    <w:rsid w:val="0040618B"/>
    <w:rsid w:val="004102EB"/>
    <w:rsid w:val="004340C4"/>
    <w:rsid w:val="00443BC7"/>
    <w:rsid w:val="00446330"/>
    <w:rsid w:val="00481BB1"/>
    <w:rsid w:val="0048725E"/>
    <w:rsid w:val="004954E5"/>
    <w:rsid w:val="00497CEF"/>
    <w:rsid w:val="004A08B1"/>
    <w:rsid w:val="004A2277"/>
    <w:rsid w:val="004A28AD"/>
    <w:rsid w:val="004A4C84"/>
    <w:rsid w:val="004B7982"/>
    <w:rsid w:val="004D45B9"/>
    <w:rsid w:val="00501F05"/>
    <w:rsid w:val="00502BA8"/>
    <w:rsid w:val="00513E6F"/>
    <w:rsid w:val="0051777E"/>
    <w:rsid w:val="00522835"/>
    <w:rsid w:val="00527F5D"/>
    <w:rsid w:val="00531A60"/>
    <w:rsid w:val="00532442"/>
    <w:rsid w:val="005424FC"/>
    <w:rsid w:val="0055254A"/>
    <w:rsid w:val="00552594"/>
    <w:rsid w:val="00565134"/>
    <w:rsid w:val="00566734"/>
    <w:rsid w:val="0057532B"/>
    <w:rsid w:val="00580433"/>
    <w:rsid w:val="005A3265"/>
    <w:rsid w:val="005B1012"/>
    <w:rsid w:val="005B3CBE"/>
    <w:rsid w:val="005B75DF"/>
    <w:rsid w:val="005B7631"/>
    <w:rsid w:val="005C3224"/>
    <w:rsid w:val="005C6B05"/>
    <w:rsid w:val="005D6CB2"/>
    <w:rsid w:val="005E0CC8"/>
    <w:rsid w:val="005E7F62"/>
    <w:rsid w:val="006060EA"/>
    <w:rsid w:val="00612D51"/>
    <w:rsid w:val="006170C7"/>
    <w:rsid w:val="00623BC2"/>
    <w:rsid w:val="00626941"/>
    <w:rsid w:val="00632F8D"/>
    <w:rsid w:val="006348FF"/>
    <w:rsid w:val="00637F65"/>
    <w:rsid w:val="00642A56"/>
    <w:rsid w:val="00650647"/>
    <w:rsid w:val="00672123"/>
    <w:rsid w:val="00682091"/>
    <w:rsid w:val="006A1B4A"/>
    <w:rsid w:val="006B2E46"/>
    <w:rsid w:val="006B5876"/>
    <w:rsid w:val="006E6E0F"/>
    <w:rsid w:val="006F4BFF"/>
    <w:rsid w:val="00702B6C"/>
    <w:rsid w:val="00707B31"/>
    <w:rsid w:val="0071261A"/>
    <w:rsid w:val="00751F23"/>
    <w:rsid w:val="00754C53"/>
    <w:rsid w:val="00756D95"/>
    <w:rsid w:val="00756FF3"/>
    <w:rsid w:val="007659F9"/>
    <w:rsid w:val="00767BBF"/>
    <w:rsid w:val="00773C53"/>
    <w:rsid w:val="007A7899"/>
    <w:rsid w:val="007B0F39"/>
    <w:rsid w:val="007B4F2F"/>
    <w:rsid w:val="00802277"/>
    <w:rsid w:val="00804260"/>
    <w:rsid w:val="00820EC2"/>
    <w:rsid w:val="00821DF5"/>
    <w:rsid w:val="00825129"/>
    <w:rsid w:val="00827226"/>
    <w:rsid w:val="008351BC"/>
    <w:rsid w:val="008451E0"/>
    <w:rsid w:val="00851173"/>
    <w:rsid w:val="00853187"/>
    <w:rsid w:val="00854913"/>
    <w:rsid w:val="008555FB"/>
    <w:rsid w:val="008573BE"/>
    <w:rsid w:val="00863746"/>
    <w:rsid w:val="008739F8"/>
    <w:rsid w:val="00886FDA"/>
    <w:rsid w:val="008B7FF0"/>
    <w:rsid w:val="008F6892"/>
    <w:rsid w:val="009079D8"/>
    <w:rsid w:val="0091327B"/>
    <w:rsid w:val="00927ED7"/>
    <w:rsid w:val="00936B9D"/>
    <w:rsid w:val="00941A9C"/>
    <w:rsid w:val="00941E6A"/>
    <w:rsid w:val="00953916"/>
    <w:rsid w:val="00957742"/>
    <w:rsid w:val="00960EB8"/>
    <w:rsid w:val="00967381"/>
    <w:rsid w:val="0099136B"/>
    <w:rsid w:val="009C1807"/>
    <w:rsid w:val="009C3162"/>
    <w:rsid w:val="009D07EB"/>
    <w:rsid w:val="009D7A11"/>
    <w:rsid w:val="009E2C13"/>
    <w:rsid w:val="00A03A6F"/>
    <w:rsid w:val="00A11D99"/>
    <w:rsid w:val="00A14AAA"/>
    <w:rsid w:val="00A17E10"/>
    <w:rsid w:val="00A23DD5"/>
    <w:rsid w:val="00A33687"/>
    <w:rsid w:val="00A34037"/>
    <w:rsid w:val="00A44608"/>
    <w:rsid w:val="00A462C4"/>
    <w:rsid w:val="00A47915"/>
    <w:rsid w:val="00A47F71"/>
    <w:rsid w:val="00A50A0C"/>
    <w:rsid w:val="00A708D5"/>
    <w:rsid w:val="00A7134F"/>
    <w:rsid w:val="00A924CA"/>
    <w:rsid w:val="00A97AC9"/>
    <w:rsid w:val="00AA073C"/>
    <w:rsid w:val="00AA347A"/>
    <w:rsid w:val="00AD72ED"/>
    <w:rsid w:val="00AE0FC2"/>
    <w:rsid w:val="00AF0077"/>
    <w:rsid w:val="00AF4834"/>
    <w:rsid w:val="00B12027"/>
    <w:rsid w:val="00B2284B"/>
    <w:rsid w:val="00B24835"/>
    <w:rsid w:val="00B24D8E"/>
    <w:rsid w:val="00B31913"/>
    <w:rsid w:val="00B37E00"/>
    <w:rsid w:val="00B61279"/>
    <w:rsid w:val="00B87EFC"/>
    <w:rsid w:val="00B927EA"/>
    <w:rsid w:val="00B9681F"/>
    <w:rsid w:val="00BA65CC"/>
    <w:rsid w:val="00BA6B5A"/>
    <w:rsid w:val="00BB2D30"/>
    <w:rsid w:val="00BB481C"/>
    <w:rsid w:val="00BB7D04"/>
    <w:rsid w:val="00BC0361"/>
    <w:rsid w:val="00BE3FCE"/>
    <w:rsid w:val="00C15D0E"/>
    <w:rsid w:val="00C1660D"/>
    <w:rsid w:val="00C30B94"/>
    <w:rsid w:val="00C31CBC"/>
    <w:rsid w:val="00C4633A"/>
    <w:rsid w:val="00C67993"/>
    <w:rsid w:val="00C735BB"/>
    <w:rsid w:val="00C75C69"/>
    <w:rsid w:val="00C847B0"/>
    <w:rsid w:val="00CA2D50"/>
    <w:rsid w:val="00CB3795"/>
    <w:rsid w:val="00CC0D9B"/>
    <w:rsid w:val="00CC3175"/>
    <w:rsid w:val="00CC6385"/>
    <w:rsid w:val="00CC6FAE"/>
    <w:rsid w:val="00CE18CC"/>
    <w:rsid w:val="00CF4A51"/>
    <w:rsid w:val="00D557DD"/>
    <w:rsid w:val="00D70F81"/>
    <w:rsid w:val="00D76094"/>
    <w:rsid w:val="00D76558"/>
    <w:rsid w:val="00D81444"/>
    <w:rsid w:val="00D81697"/>
    <w:rsid w:val="00D86672"/>
    <w:rsid w:val="00D97C0B"/>
    <w:rsid w:val="00DA1B28"/>
    <w:rsid w:val="00DB0C45"/>
    <w:rsid w:val="00DD667F"/>
    <w:rsid w:val="00DE2C94"/>
    <w:rsid w:val="00DF26D6"/>
    <w:rsid w:val="00E17BAD"/>
    <w:rsid w:val="00E230E2"/>
    <w:rsid w:val="00E269F7"/>
    <w:rsid w:val="00E34DA6"/>
    <w:rsid w:val="00E37DF6"/>
    <w:rsid w:val="00E419B2"/>
    <w:rsid w:val="00E504E4"/>
    <w:rsid w:val="00E54E1A"/>
    <w:rsid w:val="00E614C9"/>
    <w:rsid w:val="00E749C3"/>
    <w:rsid w:val="00E74E21"/>
    <w:rsid w:val="00E75F2D"/>
    <w:rsid w:val="00E8320C"/>
    <w:rsid w:val="00E90350"/>
    <w:rsid w:val="00E93CC8"/>
    <w:rsid w:val="00EA117B"/>
    <w:rsid w:val="00EA769F"/>
    <w:rsid w:val="00EC57F7"/>
    <w:rsid w:val="00ED4FD1"/>
    <w:rsid w:val="00EE4BA7"/>
    <w:rsid w:val="00EF7228"/>
    <w:rsid w:val="00F118FA"/>
    <w:rsid w:val="00F12559"/>
    <w:rsid w:val="00F1675A"/>
    <w:rsid w:val="00F24CAA"/>
    <w:rsid w:val="00F47AF6"/>
    <w:rsid w:val="00F47BB4"/>
    <w:rsid w:val="00F6706C"/>
    <w:rsid w:val="00F74B5A"/>
    <w:rsid w:val="00F90056"/>
    <w:rsid w:val="00F90867"/>
    <w:rsid w:val="00F951E5"/>
    <w:rsid w:val="00FA2B93"/>
    <w:rsid w:val="00FC1D11"/>
    <w:rsid w:val="00FC3B64"/>
    <w:rsid w:val="00FD1FCD"/>
    <w:rsid w:val="00FF3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1BCA4A"/>
  <w15:docId w15:val="{608CBEB7-B366-4A71-8FCD-9B9D9B011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E614C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character" w:customStyle="1" w:styleId="s1">
    <w:name w:val="s1"/>
    <w:basedOn w:val="a0"/>
    <w:rsid w:val="005E0CC8"/>
  </w:style>
  <w:style w:type="paragraph" w:styleId="ad">
    <w:name w:val="List Paragraph"/>
    <w:basedOn w:val="a"/>
    <w:link w:val="ae"/>
    <w:uiPriority w:val="34"/>
    <w:qFormat/>
    <w:rsid w:val="005E0CC8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2D1C2B"/>
    <w:rPr>
      <w:sz w:val="24"/>
      <w:szCs w:val="24"/>
    </w:rPr>
  </w:style>
  <w:style w:type="table" w:styleId="af">
    <w:name w:val="Table Grid"/>
    <w:basedOn w:val="a1"/>
    <w:rsid w:val="001D7E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semiHidden/>
    <w:rsid w:val="00E614C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0">
    <w:name w:val="Normal (Web)"/>
    <w:basedOn w:val="a"/>
    <w:uiPriority w:val="99"/>
    <w:unhideWhenUsed/>
    <w:rsid w:val="00CC317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59628-86DD-406C-8133-279FDAC4A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Қолдасбек М</cp:lastModifiedBy>
  <cp:revision>353</cp:revision>
  <cp:lastPrinted>2024-02-16T09:04:00Z</cp:lastPrinted>
  <dcterms:created xsi:type="dcterms:W3CDTF">2023-09-01T11:48:00Z</dcterms:created>
  <dcterms:modified xsi:type="dcterms:W3CDTF">2024-03-06T10:23:00Z</dcterms:modified>
</cp:coreProperties>
</file>